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C" w:rsidRPr="00187E9D" w:rsidRDefault="0087000C" w:rsidP="0087000C">
      <w:pPr>
        <w:autoSpaceDE w:val="0"/>
        <w:autoSpaceDN w:val="0"/>
        <w:adjustRightInd w:val="0"/>
        <w:spacing w:line="360" w:lineRule="auto"/>
        <w:jc w:val="center"/>
        <w:rPr>
          <w:rFonts w:hAnsi="標楷體"/>
          <w:b/>
          <w:kern w:val="0"/>
          <w:sz w:val="36"/>
          <w:szCs w:val="36"/>
        </w:rPr>
      </w:pPr>
      <w:r w:rsidRPr="00187E9D">
        <w:rPr>
          <w:rFonts w:hAnsi="標楷體" w:hint="eastAsia"/>
          <w:b/>
          <w:kern w:val="0"/>
          <w:sz w:val="36"/>
          <w:szCs w:val="36"/>
        </w:rPr>
        <w:t>同德高級中等學校課程發展委員會組織要點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C656B7">
        <w:rPr>
          <w:rFonts w:ascii="Arial" w:hAnsi="Arial" w:cs="Arial"/>
          <w:bCs/>
          <w:kern w:val="0"/>
          <w:sz w:val="20"/>
        </w:rPr>
        <w:t>9</w:t>
      </w:r>
      <w:r>
        <w:rPr>
          <w:rFonts w:ascii="Arial" w:hAnsi="Arial" w:cs="Arial" w:hint="eastAsia"/>
          <w:bCs/>
          <w:kern w:val="0"/>
          <w:sz w:val="20"/>
        </w:rPr>
        <w:t>8</w:t>
      </w:r>
      <w:r w:rsidRPr="00C656B7">
        <w:rPr>
          <w:rFonts w:ascii="Arial" w:hAnsi="Arial" w:cs="Arial"/>
          <w:bCs/>
          <w:kern w:val="0"/>
          <w:sz w:val="20"/>
        </w:rPr>
        <w:t>.</w:t>
      </w:r>
      <w:r>
        <w:rPr>
          <w:rFonts w:ascii="Arial" w:hAnsi="Arial" w:cs="Arial" w:hint="eastAsia"/>
          <w:bCs/>
          <w:kern w:val="0"/>
          <w:sz w:val="20"/>
        </w:rPr>
        <w:t>0</w:t>
      </w:r>
      <w:r w:rsidRPr="00C656B7">
        <w:rPr>
          <w:rFonts w:ascii="Arial" w:hAnsi="Arial" w:cs="Arial"/>
          <w:bCs/>
          <w:kern w:val="0"/>
          <w:sz w:val="20"/>
        </w:rPr>
        <w:t>1.19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C656B7">
        <w:rPr>
          <w:rFonts w:ascii="Arial" w:hAnsi="Arial" w:cs="Arial"/>
          <w:bCs/>
          <w:kern w:val="0"/>
          <w:sz w:val="20"/>
        </w:rPr>
        <w:t>校務會議通過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>102.01.21</w:t>
      </w:r>
      <w:r>
        <w:rPr>
          <w:rFonts w:ascii="Arial" w:hAnsi="Arial" w:cs="Arial" w:hint="eastAsia"/>
          <w:bCs/>
          <w:kern w:val="0"/>
          <w:sz w:val="20"/>
        </w:rPr>
        <w:t>期末校務會議修訂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 w:rsidRPr="00656D98">
        <w:rPr>
          <w:rFonts w:ascii="Arial" w:hAnsi="Arial" w:cs="Arial"/>
          <w:bCs/>
          <w:kern w:val="0"/>
          <w:sz w:val="20"/>
        </w:rPr>
        <w:t>7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 w:rsidRPr="00656D98">
        <w:rPr>
          <w:rFonts w:ascii="Arial" w:hAnsi="Arial" w:cs="Arial"/>
          <w:bCs/>
          <w:kern w:val="0"/>
          <w:sz w:val="20"/>
        </w:rPr>
        <w:t>7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 w:rsidRPr="00656D98">
        <w:rPr>
          <w:rFonts w:ascii="Arial" w:hAnsi="Arial" w:cs="Arial"/>
          <w:bCs/>
          <w:kern w:val="0"/>
          <w:sz w:val="20"/>
        </w:rPr>
        <w:t>05</w:t>
      </w:r>
      <w:r>
        <w:rPr>
          <w:rFonts w:ascii="Arial" w:hAnsi="Arial" w:cs="Arial" w:hint="eastAsia"/>
          <w:bCs/>
          <w:kern w:val="0"/>
          <w:sz w:val="20"/>
        </w:rPr>
        <w:t>期末校務會議修訂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>
        <w:rPr>
          <w:rFonts w:ascii="Arial" w:hAnsi="Arial" w:cs="Arial"/>
          <w:bCs/>
          <w:kern w:val="0"/>
          <w:sz w:val="20"/>
        </w:rPr>
        <w:t>29</w:t>
      </w:r>
      <w:r w:rsidRPr="00656D98">
        <w:rPr>
          <w:rFonts w:ascii="Arial" w:hAnsi="Arial" w:cs="Arial" w:hint="eastAsia"/>
          <w:bCs/>
          <w:kern w:val="0"/>
          <w:sz w:val="20"/>
        </w:rPr>
        <w:t>期</w:t>
      </w:r>
      <w:r>
        <w:rPr>
          <w:rFonts w:ascii="Arial" w:hAnsi="Arial" w:cs="Arial" w:hint="eastAsia"/>
          <w:bCs/>
          <w:kern w:val="0"/>
          <w:sz w:val="20"/>
        </w:rPr>
        <w:t>初</w:t>
      </w:r>
      <w:r w:rsidRPr="00656D98">
        <w:rPr>
          <w:rFonts w:ascii="Arial" w:hAnsi="Arial" w:cs="Arial" w:hint="eastAsia"/>
          <w:bCs/>
          <w:kern w:val="0"/>
          <w:sz w:val="20"/>
        </w:rPr>
        <w:t>校務會議</w:t>
      </w:r>
      <w:r>
        <w:rPr>
          <w:rFonts w:ascii="Arial" w:hAnsi="Arial" w:cs="Arial" w:hint="eastAsia"/>
          <w:bCs/>
          <w:kern w:val="0"/>
          <w:sz w:val="20"/>
        </w:rPr>
        <w:t>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>
        <w:rPr>
          <w:rFonts w:ascii="Arial" w:hAnsi="Arial" w:cs="Arial" w:hint="eastAsia"/>
          <w:bCs/>
          <w:kern w:val="0"/>
          <w:sz w:val="20"/>
        </w:rPr>
        <w:t>9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>
        <w:rPr>
          <w:rFonts w:ascii="Arial" w:hAnsi="Arial" w:cs="Arial" w:hint="eastAsia"/>
          <w:bCs/>
          <w:kern w:val="0"/>
          <w:sz w:val="20"/>
        </w:rPr>
        <w:t>1</w:t>
      </w:r>
      <w:r>
        <w:rPr>
          <w:rFonts w:ascii="Arial" w:hAnsi="Arial" w:cs="Arial"/>
          <w:bCs/>
          <w:kern w:val="0"/>
          <w:sz w:val="20"/>
        </w:rPr>
        <w:t>9</w:t>
      </w:r>
      <w:r w:rsidRPr="00656D98">
        <w:rPr>
          <w:rFonts w:ascii="Arial" w:hAnsi="Arial" w:cs="Arial" w:hint="eastAsia"/>
          <w:bCs/>
          <w:kern w:val="0"/>
          <w:sz w:val="20"/>
        </w:rPr>
        <w:t>期</w:t>
      </w:r>
      <w:r>
        <w:rPr>
          <w:rFonts w:ascii="Arial" w:hAnsi="Arial" w:cs="Arial" w:hint="eastAsia"/>
          <w:bCs/>
          <w:kern w:val="0"/>
          <w:sz w:val="20"/>
        </w:rPr>
        <w:t>初</w:t>
      </w:r>
      <w:r w:rsidRPr="00656D98">
        <w:rPr>
          <w:rFonts w:ascii="Arial" w:hAnsi="Arial" w:cs="Arial" w:hint="eastAsia"/>
          <w:bCs/>
          <w:kern w:val="0"/>
          <w:sz w:val="20"/>
        </w:rPr>
        <w:t>校務會議</w:t>
      </w:r>
      <w:r>
        <w:rPr>
          <w:rFonts w:ascii="Arial" w:hAnsi="Arial" w:cs="Arial" w:hint="eastAsia"/>
          <w:bCs/>
          <w:kern w:val="0"/>
          <w:sz w:val="20"/>
        </w:rPr>
        <w:t>修訂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F935BA">
        <w:rPr>
          <w:rFonts w:cs="標楷體" w:hint="eastAsia"/>
          <w:kern w:val="0"/>
        </w:rPr>
        <w:t>第一條：</w:t>
      </w:r>
      <w:r w:rsidRPr="00F935BA">
        <w:rPr>
          <w:rFonts w:cs="標楷體" w:hint="eastAsia"/>
          <w:kern w:val="0"/>
          <w:lang w:eastAsia="zh-HK"/>
        </w:rPr>
        <w:t>依據</w:t>
      </w:r>
      <w:r w:rsidRPr="00F935BA">
        <w:rPr>
          <w:rFonts w:cs="標楷體" w:hint="eastAsia"/>
          <w:kern w:val="0"/>
        </w:rPr>
        <w:t>教育部103年11月28日</w:t>
      </w:r>
      <w:proofErr w:type="gramStart"/>
      <w:r w:rsidRPr="00F935BA">
        <w:rPr>
          <w:rFonts w:cs="標楷體" w:hint="eastAsia"/>
          <w:kern w:val="0"/>
        </w:rPr>
        <w:t>臺</w:t>
      </w:r>
      <w:proofErr w:type="gramEnd"/>
      <w:r w:rsidRPr="00F935BA">
        <w:rPr>
          <w:rFonts w:cs="標楷體" w:hint="eastAsia"/>
          <w:kern w:val="0"/>
        </w:rPr>
        <w:t>教授</w:t>
      </w:r>
      <w:proofErr w:type="gramStart"/>
      <w:r w:rsidRPr="00F935BA">
        <w:rPr>
          <w:rFonts w:cs="標楷體" w:hint="eastAsia"/>
          <w:kern w:val="0"/>
        </w:rPr>
        <w:t>國部字第1030135678</w:t>
      </w:r>
      <w:proofErr w:type="gramEnd"/>
      <w:r w:rsidRPr="00F935BA">
        <w:rPr>
          <w:rFonts w:cs="標楷體" w:hint="eastAsia"/>
          <w:kern w:val="0"/>
        </w:rPr>
        <w:t>A號頒布《十二年國民基</w:t>
      </w:r>
      <w:r w:rsidRPr="00B27B4C">
        <w:rPr>
          <w:rFonts w:cs="標楷體" w:hint="eastAsia"/>
          <w:color w:val="000000"/>
          <w:kern w:val="0"/>
        </w:rPr>
        <w:t>本教育課程綱要總綱》之</w:t>
      </w:r>
      <w:proofErr w:type="gramStart"/>
      <w:r w:rsidRPr="00B27B4C">
        <w:rPr>
          <w:rFonts w:cs="標楷體" w:hint="eastAsia"/>
          <w:color w:val="000000"/>
          <w:kern w:val="0"/>
        </w:rPr>
        <w:t>柒</w:t>
      </w:r>
      <w:proofErr w:type="gramEnd"/>
      <w:r w:rsidRPr="00B27B4C">
        <w:rPr>
          <w:rFonts w:cs="標楷體" w:hint="eastAsia"/>
          <w:color w:val="000000"/>
          <w:kern w:val="0"/>
        </w:rPr>
        <w:t>、實施要點，訂定本校課程發展委員會組織</w:t>
      </w:r>
      <w:r w:rsidRPr="00B27B4C">
        <w:rPr>
          <w:rFonts w:cs="標楷體" w:hint="eastAsia"/>
          <w:color w:val="000000"/>
          <w:kern w:val="0"/>
          <w:lang w:eastAsia="zh-HK"/>
        </w:rPr>
        <w:t>要點</w:t>
      </w:r>
      <w:r w:rsidRPr="00B27B4C">
        <w:rPr>
          <w:rFonts w:cs="標楷體" w:hint="eastAsia"/>
          <w:color w:val="000000"/>
          <w:kern w:val="0"/>
        </w:rPr>
        <w:t>(以下簡稱本</w:t>
      </w:r>
      <w:r w:rsidRPr="00B27B4C">
        <w:rPr>
          <w:rFonts w:cs="標楷體" w:hint="eastAsia"/>
          <w:color w:val="000000"/>
          <w:kern w:val="0"/>
          <w:lang w:eastAsia="zh-HK"/>
        </w:rPr>
        <w:t>要點</w:t>
      </w:r>
      <w:r w:rsidRPr="00B27B4C">
        <w:rPr>
          <w:rFonts w:cs="標楷體" w:hint="eastAsia"/>
          <w:color w:val="000000"/>
          <w:kern w:val="0"/>
        </w:rPr>
        <w:t>)。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第二條：</w:t>
      </w:r>
      <w:r w:rsidRPr="00B27B4C">
        <w:rPr>
          <w:rFonts w:cs="標楷體" w:hint="eastAsia"/>
          <w:color w:val="000000"/>
          <w:kern w:val="0"/>
        </w:rPr>
        <w:tab/>
      </w:r>
      <w:r w:rsidRPr="00B27B4C">
        <w:rPr>
          <w:rFonts w:cs="標楷體" w:hint="eastAsia"/>
          <w:color w:val="000000"/>
          <w:spacing w:val="-4"/>
          <w:kern w:val="0"/>
        </w:rPr>
        <w:t>本委員會定名為「</w:t>
      </w:r>
      <w:r>
        <w:rPr>
          <w:rFonts w:cs="標楷體" w:hint="eastAsia"/>
          <w:color w:val="000000"/>
          <w:spacing w:val="-4"/>
          <w:kern w:val="0"/>
        </w:rPr>
        <w:t>私</w:t>
      </w:r>
      <w:r w:rsidRPr="00B27B4C">
        <w:rPr>
          <w:rFonts w:cs="標楷體" w:hint="eastAsia"/>
          <w:color w:val="000000"/>
          <w:spacing w:val="-4"/>
          <w:kern w:val="0"/>
        </w:rPr>
        <w:t>立</w:t>
      </w:r>
      <w:r>
        <w:rPr>
          <w:rFonts w:cs="標楷體" w:hint="eastAsia"/>
          <w:color w:val="000000"/>
          <w:spacing w:val="-4"/>
          <w:kern w:val="0"/>
        </w:rPr>
        <w:t>同德中等</w:t>
      </w:r>
      <w:r w:rsidRPr="00B27B4C">
        <w:rPr>
          <w:rFonts w:cs="標楷體" w:hint="eastAsia"/>
          <w:color w:val="000000"/>
          <w:spacing w:val="-4"/>
          <w:kern w:val="0"/>
        </w:rPr>
        <w:t>學校課程發展委員會」</w:t>
      </w:r>
      <w:r w:rsidRPr="00B27B4C">
        <w:rPr>
          <w:rFonts w:cs="標楷體"/>
          <w:color w:val="000000"/>
          <w:spacing w:val="-4"/>
          <w:kern w:val="0"/>
        </w:rPr>
        <w:t>(</w:t>
      </w:r>
      <w:r w:rsidRPr="00B27B4C">
        <w:rPr>
          <w:rFonts w:cs="標楷體" w:hint="eastAsia"/>
          <w:color w:val="000000"/>
          <w:spacing w:val="-4"/>
          <w:kern w:val="0"/>
        </w:rPr>
        <w:t>以下簡稱本委員會</w:t>
      </w:r>
      <w:r w:rsidRPr="00B27B4C">
        <w:rPr>
          <w:rFonts w:cs="標楷體"/>
          <w:color w:val="000000"/>
          <w:spacing w:val="-4"/>
          <w:kern w:val="0"/>
        </w:rPr>
        <w:t>)</w:t>
      </w:r>
      <w:r w:rsidRPr="00B27B4C">
        <w:rPr>
          <w:rFonts w:cs="標楷體" w:hint="eastAsia"/>
          <w:color w:val="000000"/>
          <w:spacing w:val="-4"/>
          <w:kern w:val="0"/>
        </w:rPr>
        <w:t>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第三條：</w:t>
      </w:r>
      <w:r w:rsidRPr="00B27B4C">
        <w:rPr>
          <w:rFonts w:cs="標楷體" w:hint="eastAsia"/>
          <w:color w:val="000000"/>
          <w:kern w:val="0"/>
        </w:rPr>
        <w:tab/>
        <w:t>本委員會依</w:t>
      </w:r>
      <w:r w:rsidRPr="00B27B4C">
        <w:rPr>
          <w:rFonts w:cs="標楷體" w:hint="eastAsia"/>
          <w:color w:val="000000"/>
          <w:kern w:val="0"/>
          <w:lang w:eastAsia="zh-HK"/>
        </w:rPr>
        <w:t>據本</w:t>
      </w:r>
      <w:r w:rsidRPr="00B27B4C">
        <w:rPr>
          <w:rFonts w:cs="標楷體" w:hint="eastAsia"/>
          <w:color w:val="000000"/>
          <w:kern w:val="0"/>
        </w:rPr>
        <w:t>校條件、社區特性、家長期望、學生需要等因素，結合全體教師和社區資源，發展學校本位課程，以拓展國際視野</w:t>
      </w:r>
      <w:r w:rsidRPr="00B27B4C">
        <w:rPr>
          <w:rFonts w:cs="標楷體" w:hint="eastAsia"/>
          <w:color w:val="000000"/>
          <w:kern w:val="0"/>
          <w:lang w:eastAsia="zh-HK"/>
        </w:rPr>
        <w:t>，</w:t>
      </w:r>
      <w:r w:rsidRPr="00B27B4C">
        <w:rPr>
          <w:rFonts w:cs="標楷體" w:hint="eastAsia"/>
          <w:color w:val="000000"/>
          <w:kern w:val="0"/>
        </w:rPr>
        <w:t>提昇產學界競爭力之教育目標為宗旨。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第四條：</w:t>
      </w:r>
      <w:r w:rsidRPr="00B27B4C">
        <w:rPr>
          <w:rFonts w:cs="標楷體" w:hint="eastAsia"/>
          <w:color w:val="000000"/>
          <w:kern w:val="0"/>
        </w:rPr>
        <w:tab/>
        <w:t>本委員會置委員</w:t>
      </w:r>
      <w:r>
        <w:rPr>
          <w:rFonts w:cs="標楷體"/>
          <w:color w:val="000000"/>
          <w:kern w:val="0"/>
        </w:rPr>
        <w:t>45</w:t>
      </w:r>
      <w:r w:rsidRPr="00B27B4C">
        <w:rPr>
          <w:rFonts w:cs="標楷體" w:hint="eastAsia"/>
          <w:color w:val="000000"/>
          <w:kern w:val="0"/>
        </w:rPr>
        <w:t>人，委員任期一年，任期自每年八月一日起至隔年七月三十一日止，其組織成員如下：</w:t>
      </w:r>
    </w:p>
    <w:p w:rsidR="0087000C" w:rsidRPr="001C2339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召集人：</w:t>
      </w:r>
      <w:r w:rsidRPr="001C2339">
        <w:rPr>
          <w:rFonts w:cs="標楷體" w:hint="eastAsia"/>
          <w:color w:val="000000"/>
          <w:kern w:val="0"/>
        </w:rPr>
        <w:t>校長。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1C2339">
        <w:rPr>
          <w:rFonts w:cs="標楷體" w:hint="eastAsia"/>
          <w:color w:val="000000"/>
          <w:kern w:val="0"/>
        </w:rPr>
        <w:t>學校行政人員：由教務主任</w:t>
      </w:r>
      <w:r w:rsidRPr="001C2339">
        <w:rPr>
          <w:rFonts w:cs="標楷體" w:hint="eastAsia"/>
          <w:color w:val="000000"/>
          <w:kern w:val="0"/>
          <w:lang w:eastAsia="zh-HK"/>
        </w:rPr>
        <w:t>、</w:t>
      </w:r>
      <w:r w:rsidRPr="001C2339">
        <w:rPr>
          <w:rFonts w:cs="標楷體" w:hint="eastAsia"/>
          <w:color w:val="000000"/>
          <w:kern w:val="0"/>
        </w:rPr>
        <w:t>學</w:t>
      </w:r>
      <w:proofErr w:type="gramStart"/>
      <w:r w:rsidRPr="001C2339">
        <w:rPr>
          <w:rFonts w:cs="標楷體" w:hint="eastAsia"/>
          <w:color w:val="000000"/>
          <w:kern w:val="0"/>
        </w:rPr>
        <w:t>務</w:t>
      </w:r>
      <w:proofErr w:type="gramEnd"/>
      <w:r w:rsidRPr="001C2339">
        <w:rPr>
          <w:rFonts w:cs="標楷體" w:hint="eastAsia"/>
          <w:color w:val="000000"/>
          <w:kern w:val="0"/>
        </w:rPr>
        <w:t>主任、實習主任、總務主任、圖書館主任、輔導室主任、秘書、人事主任、會計主任、主任教官、教學組長、註冊組長、設備組長、實習組長、建教組長、僑生組長及訓育組長</w:t>
      </w:r>
      <w:r w:rsidRPr="00B27B4C">
        <w:rPr>
          <w:rFonts w:cs="標楷體" w:hint="eastAsia"/>
          <w:color w:val="000000"/>
          <w:kern w:val="0"/>
        </w:rPr>
        <w:t>擔任之，共計</w:t>
      </w:r>
      <w:r w:rsidRPr="00656D98">
        <w:rPr>
          <w:rFonts w:cs="標楷體" w:hint="eastAsia"/>
          <w:kern w:val="0"/>
        </w:rPr>
        <w:t>1</w:t>
      </w:r>
      <w:r>
        <w:rPr>
          <w:rFonts w:cs="標楷體" w:hint="eastAsia"/>
          <w:kern w:val="0"/>
        </w:rPr>
        <w:t>7</w:t>
      </w:r>
      <w:r w:rsidRPr="00B27B4C">
        <w:rPr>
          <w:rFonts w:cs="標楷體" w:hint="eastAsia"/>
          <w:color w:val="000000"/>
          <w:kern w:val="0"/>
        </w:rPr>
        <w:t>人；並由教務主任兼任總幹事，實習主任兼任副總幹事。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學科教師：由各學科召集人（含國</w:t>
      </w:r>
      <w:r>
        <w:rPr>
          <w:rFonts w:cs="標楷體" w:hint="eastAsia"/>
          <w:color w:val="000000"/>
          <w:kern w:val="0"/>
        </w:rPr>
        <w:t>語</w:t>
      </w:r>
      <w:r w:rsidRPr="00B27B4C">
        <w:rPr>
          <w:rFonts w:cs="標楷體" w:hint="eastAsia"/>
          <w:color w:val="000000"/>
          <w:kern w:val="0"/>
        </w:rPr>
        <w:t>文科、英</w:t>
      </w:r>
      <w:r>
        <w:rPr>
          <w:rFonts w:cs="標楷體" w:hint="eastAsia"/>
          <w:color w:val="000000"/>
          <w:kern w:val="0"/>
          <w:lang w:eastAsia="zh-HK"/>
        </w:rPr>
        <w:t>語</w:t>
      </w:r>
      <w:r w:rsidRPr="00B27B4C">
        <w:rPr>
          <w:rFonts w:cs="標楷體" w:hint="eastAsia"/>
          <w:color w:val="000000"/>
          <w:kern w:val="0"/>
        </w:rPr>
        <w:t>文科、數學科、自然科、社會科</w:t>
      </w:r>
      <w:r w:rsidRPr="00B27B4C">
        <w:rPr>
          <w:rFonts w:cs="標楷體" w:hint="eastAsia"/>
          <w:color w:val="000000"/>
          <w:kern w:val="0"/>
          <w:lang w:eastAsia="zh-HK"/>
        </w:rPr>
        <w:t>、體育</w:t>
      </w:r>
      <w:r w:rsidRPr="00B27B4C">
        <w:rPr>
          <w:rFonts w:cs="標楷體" w:hint="eastAsia"/>
          <w:color w:val="000000"/>
          <w:kern w:val="0"/>
        </w:rPr>
        <w:t>科</w:t>
      </w:r>
      <w:r>
        <w:rPr>
          <w:rFonts w:cs="標楷體" w:hint="eastAsia"/>
          <w:color w:val="000000"/>
          <w:kern w:val="0"/>
        </w:rPr>
        <w:t>、綜合活動及</w:t>
      </w:r>
      <w:r w:rsidRPr="00AF0DED">
        <w:rPr>
          <w:rFonts w:cs="標楷體" w:hint="eastAsia"/>
          <w:color w:val="000000"/>
          <w:kern w:val="0"/>
        </w:rPr>
        <w:t>全民國防</w:t>
      </w:r>
      <w:r w:rsidRPr="00B27B4C">
        <w:rPr>
          <w:rFonts w:cs="標楷體" w:hint="eastAsia"/>
          <w:color w:val="000000"/>
          <w:kern w:val="0"/>
        </w:rPr>
        <w:t>）擔任之，每學科</w:t>
      </w:r>
      <w:r w:rsidRPr="00B27B4C">
        <w:rPr>
          <w:rFonts w:cs="標楷體"/>
          <w:color w:val="000000"/>
          <w:kern w:val="0"/>
        </w:rPr>
        <w:t>1</w:t>
      </w:r>
      <w:r w:rsidRPr="00B27B4C">
        <w:rPr>
          <w:rFonts w:cs="標楷體" w:hint="eastAsia"/>
          <w:color w:val="000000"/>
          <w:kern w:val="0"/>
        </w:rPr>
        <w:t>人，共計</w:t>
      </w:r>
      <w:r>
        <w:rPr>
          <w:rFonts w:cs="標楷體" w:hint="eastAsia"/>
          <w:color w:val="000000"/>
          <w:kern w:val="0"/>
        </w:rPr>
        <w:t>8</w:t>
      </w:r>
      <w:r w:rsidRPr="00B27B4C">
        <w:rPr>
          <w:rFonts w:cs="標楷體" w:hint="eastAsia"/>
          <w:color w:val="000000"/>
          <w:kern w:val="0"/>
        </w:rPr>
        <w:t>人。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proofErr w:type="gramStart"/>
      <w:r w:rsidRPr="00B27B4C">
        <w:rPr>
          <w:rFonts w:cs="標楷體" w:hint="eastAsia"/>
          <w:color w:val="000000"/>
          <w:kern w:val="0"/>
        </w:rPr>
        <w:t>專業群科教師</w:t>
      </w:r>
      <w:proofErr w:type="gramEnd"/>
      <w:r w:rsidRPr="00B27B4C">
        <w:rPr>
          <w:rFonts w:cs="標楷體" w:hint="eastAsia"/>
          <w:color w:val="000000"/>
          <w:kern w:val="0"/>
        </w:rPr>
        <w:t>：由</w:t>
      </w:r>
      <w:r>
        <w:rPr>
          <w:rFonts w:cs="標楷體" w:hint="eastAsia"/>
          <w:color w:val="000000"/>
          <w:kern w:val="0"/>
        </w:rPr>
        <w:t>高</w:t>
      </w:r>
      <w:proofErr w:type="gramStart"/>
      <w:r>
        <w:rPr>
          <w:rFonts w:cs="標楷體" w:hint="eastAsia"/>
          <w:color w:val="000000"/>
          <w:kern w:val="0"/>
        </w:rPr>
        <w:t>中部、</w:t>
      </w:r>
      <w:proofErr w:type="gramEnd"/>
      <w:r w:rsidRPr="00B27B4C">
        <w:rPr>
          <w:rFonts w:cs="標楷體" w:hint="eastAsia"/>
          <w:color w:val="000000"/>
          <w:kern w:val="0"/>
        </w:rPr>
        <w:t>各</w:t>
      </w:r>
      <w:proofErr w:type="gramStart"/>
      <w:r w:rsidRPr="00B27B4C">
        <w:rPr>
          <w:rFonts w:cs="標楷體" w:hint="eastAsia"/>
          <w:color w:val="000000"/>
          <w:kern w:val="0"/>
        </w:rPr>
        <w:t>專業群科主任</w:t>
      </w:r>
      <w:proofErr w:type="gramEnd"/>
      <w:r w:rsidRPr="00B27B4C">
        <w:rPr>
          <w:rFonts w:cs="標楷體" w:hint="eastAsia"/>
          <w:color w:val="000000"/>
          <w:kern w:val="0"/>
        </w:rPr>
        <w:t>擔任之，每</w:t>
      </w:r>
      <w:proofErr w:type="gramStart"/>
      <w:r w:rsidRPr="00B27B4C">
        <w:rPr>
          <w:rFonts w:cs="標楷體" w:hint="eastAsia"/>
          <w:color w:val="000000"/>
          <w:kern w:val="0"/>
        </w:rPr>
        <w:t>專業群科</w:t>
      </w:r>
      <w:proofErr w:type="gramEnd"/>
      <w:r w:rsidRPr="00B27B4C">
        <w:rPr>
          <w:rFonts w:cs="標楷體" w:hint="eastAsia"/>
          <w:color w:val="000000"/>
          <w:kern w:val="0"/>
        </w:rPr>
        <w:t>1人，共計</w:t>
      </w:r>
      <w:r>
        <w:rPr>
          <w:rFonts w:cs="標楷體" w:hint="eastAsia"/>
          <w:color w:val="000000"/>
          <w:kern w:val="0"/>
        </w:rPr>
        <w:t>7</w:t>
      </w:r>
      <w:r w:rsidRPr="00B27B4C">
        <w:rPr>
          <w:rFonts w:cs="標楷體" w:hint="eastAsia"/>
          <w:color w:val="000000"/>
          <w:kern w:val="0"/>
          <w:lang w:eastAsia="zh-HK"/>
        </w:rPr>
        <w:t>人</w:t>
      </w:r>
      <w:r w:rsidRPr="00B27B4C">
        <w:rPr>
          <w:rFonts w:cs="標楷體" w:hint="eastAsia"/>
          <w:color w:val="000000"/>
          <w:kern w:val="0"/>
        </w:rPr>
        <w:t>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特殊需求領域課程教師</w:t>
      </w:r>
      <w:r w:rsidRPr="00B27B4C">
        <w:rPr>
          <w:rFonts w:cs="標楷體" w:hint="eastAsia"/>
          <w:color w:val="000000"/>
          <w:kern w:val="0"/>
        </w:rPr>
        <w:t>：由</w:t>
      </w:r>
      <w:r>
        <w:rPr>
          <w:rFonts w:cs="標楷體" w:hint="eastAsia"/>
          <w:color w:val="000000"/>
          <w:kern w:val="0"/>
        </w:rPr>
        <w:t>輔導室教師</w:t>
      </w:r>
      <w:r w:rsidRPr="00B27B4C">
        <w:rPr>
          <w:rFonts w:cs="標楷體" w:hint="eastAsia"/>
          <w:color w:val="000000"/>
          <w:kern w:val="0"/>
        </w:rPr>
        <w:t>擔任之，共計1人。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教師組織代表</w:t>
      </w:r>
      <w:r w:rsidRPr="00B27B4C">
        <w:rPr>
          <w:rFonts w:cs="標楷體" w:hint="eastAsia"/>
          <w:color w:val="000000"/>
          <w:kern w:val="0"/>
        </w:rPr>
        <w:t>：由學校教師會推派1人擔任之。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專家學者：由學校聘任專家學者1人擔任之。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產業</w:t>
      </w:r>
      <w:r>
        <w:rPr>
          <w:rFonts w:cs="標楷體" w:hint="eastAsia"/>
          <w:color w:val="000000"/>
          <w:kern w:val="0"/>
        </w:rPr>
        <w:t>、社區</w:t>
      </w:r>
      <w:r w:rsidRPr="00B27B4C">
        <w:rPr>
          <w:rFonts w:cs="標楷體" w:hint="eastAsia"/>
          <w:color w:val="000000"/>
          <w:kern w:val="0"/>
        </w:rPr>
        <w:t>代表：由學校聘任</w:t>
      </w:r>
      <w:r>
        <w:rPr>
          <w:rFonts w:cs="標楷體" w:hint="eastAsia"/>
          <w:color w:val="000000"/>
          <w:kern w:val="0"/>
        </w:rPr>
        <w:t>社區、</w:t>
      </w:r>
      <w:r w:rsidRPr="00B27B4C">
        <w:rPr>
          <w:rFonts w:cs="標楷體" w:hint="eastAsia"/>
          <w:color w:val="000000"/>
          <w:kern w:val="0"/>
        </w:rPr>
        <w:t>產業代表</w:t>
      </w:r>
      <w:r>
        <w:rPr>
          <w:rFonts w:cs="標楷體" w:hint="eastAsia"/>
          <w:color w:val="000000"/>
          <w:kern w:val="0"/>
        </w:rPr>
        <w:t>2</w:t>
      </w:r>
      <w:r w:rsidRPr="00B27B4C">
        <w:rPr>
          <w:rFonts w:cs="標楷體" w:hint="eastAsia"/>
          <w:color w:val="000000"/>
          <w:kern w:val="0"/>
        </w:rPr>
        <w:t>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學生代表</w:t>
      </w:r>
      <w:r w:rsidRPr="00B27B4C">
        <w:rPr>
          <w:rFonts w:cs="標楷體" w:hint="eastAsia"/>
          <w:color w:val="000000"/>
          <w:kern w:val="0"/>
        </w:rPr>
        <w:t>：由學生會或經選舉產生之學生代表2人擔任之。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學生家長委員會代表：由學校學生家長委員會推派1人擔任之。</w:t>
      </w:r>
    </w:p>
    <w:p w:rsidR="0087000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校友會代表</w:t>
      </w:r>
      <w:r w:rsidRPr="00B27B4C">
        <w:rPr>
          <w:rFonts w:cs="標楷體" w:hint="eastAsia"/>
          <w:color w:val="000000"/>
          <w:kern w:val="0"/>
        </w:rPr>
        <w:t>：由學校校友會推派1人擔任之。</w:t>
      </w:r>
    </w:p>
    <w:p w:rsidR="0087000C" w:rsidRPr="00083D31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kern w:val="0"/>
        </w:rPr>
      </w:pPr>
      <w:r w:rsidRPr="00083D31">
        <w:rPr>
          <w:rFonts w:cs="標楷體" w:hint="eastAsia"/>
          <w:kern w:val="0"/>
        </w:rPr>
        <w:t>各年級教師代表：由一至三年級導師各推派1人擔任之。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hAnsi="標楷體" w:cs="新細明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第五條：</w:t>
      </w:r>
      <w:r w:rsidRPr="00B27B4C">
        <w:rPr>
          <w:rFonts w:hAnsi="標楷體" w:cs="新細明體" w:hint="eastAsia"/>
          <w:color w:val="000000"/>
          <w:kern w:val="0"/>
        </w:rPr>
        <w:t>本委員會根據總綱的基本理念和課程目標，進行課程發展，其任務如下：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cs="標楷體"/>
          <w:color w:val="000000"/>
          <w:kern w:val="0"/>
        </w:rPr>
      </w:pPr>
      <w:r w:rsidRPr="00B27B4C">
        <w:rPr>
          <w:rFonts w:hAnsi="標楷體" w:hint="eastAsia"/>
          <w:color w:val="000000"/>
          <w:spacing w:val="4"/>
        </w:rPr>
        <w:t>掌握</w:t>
      </w:r>
      <w:r w:rsidRPr="00B27B4C">
        <w:rPr>
          <w:rFonts w:cs="標楷體" w:hint="eastAsia"/>
          <w:color w:val="000000"/>
          <w:kern w:val="0"/>
        </w:rPr>
        <w:t>學校</w:t>
      </w:r>
      <w:r w:rsidRPr="00B27B4C">
        <w:rPr>
          <w:rFonts w:hAnsi="標楷體" w:hint="eastAsia"/>
          <w:color w:val="000000"/>
          <w:spacing w:val="4"/>
        </w:rPr>
        <w:t>教育願景，發展學校本位課程，規劃全校總體課程計畫。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統整及審議學校課程計畫</w:t>
      </w:r>
      <w:r w:rsidRPr="00B27B4C">
        <w:rPr>
          <w:rFonts w:cs="標楷體" w:hint="eastAsia"/>
          <w:color w:val="000000"/>
          <w:kern w:val="0"/>
          <w:lang w:eastAsia="zh-HK"/>
        </w:rPr>
        <w:t>，</w:t>
      </w:r>
      <w:r w:rsidRPr="00B27B4C">
        <w:rPr>
          <w:rFonts w:cs="標楷體" w:hint="eastAsia"/>
          <w:color w:val="000000"/>
          <w:kern w:val="0"/>
        </w:rPr>
        <w:t>擬訂課程規劃之共同原則: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1. 各科畢業學分數學分結構。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lastRenderedPageBreak/>
        <w:t>2. 課程架構：共同必修、專業必修與選修科目。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3. 課程整合及科目整合。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4. 其它有關課程規劃共同事項。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審議各科教學研究會所提出之專業科目課程及共同科目之規劃。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審議各科課程異動與調整。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審議與課程相關之法規。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/>
          <w:color w:val="000000"/>
          <w:kern w:val="0"/>
        </w:rPr>
        <w:t>審查</w:t>
      </w:r>
      <w:r w:rsidRPr="00B27B4C">
        <w:rPr>
          <w:rFonts w:cs="標楷體" w:hint="eastAsia"/>
          <w:color w:val="000000"/>
          <w:kern w:val="0"/>
        </w:rPr>
        <w:t>學校教科用書的選用，以及</w:t>
      </w:r>
      <w:proofErr w:type="gramStart"/>
      <w:r w:rsidRPr="00B27B4C">
        <w:rPr>
          <w:rFonts w:cs="標楷體" w:hint="eastAsia"/>
          <w:color w:val="000000"/>
          <w:kern w:val="0"/>
        </w:rPr>
        <w:t>全年級</w:t>
      </w:r>
      <w:proofErr w:type="gramEnd"/>
      <w:r w:rsidRPr="00B27B4C">
        <w:rPr>
          <w:rFonts w:cs="標楷體" w:hint="eastAsia"/>
          <w:color w:val="000000"/>
          <w:kern w:val="0"/>
        </w:rPr>
        <w:t>或</w:t>
      </w:r>
      <w:proofErr w:type="gramStart"/>
      <w:r w:rsidRPr="00B27B4C">
        <w:rPr>
          <w:rFonts w:cs="標楷體" w:hint="eastAsia"/>
          <w:color w:val="000000"/>
          <w:kern w:val="0"/>
        </w:rPr>
        <w:t>全校且</w:t>
      </w:r>
      <w:r w:rsidRPr="00B27B4C">
        <w:rPr>
          <w:rFonts w:cs="標楷體"/>
          <w:color w:val="000000"/>
          <w:kern w:val="0"/>
        </w:rPr>
        <w:t>全</w:t>
      </w:r>
      <w:proofErr w:type="gramEnd"/>
      <w:r w:rsidRPr="00B27B4C">
        <w:rPr>
          <w:rFonts w:cs="標楷體"/>
          <w:color w:val="000000"/>
          <w:kern w:val="0"/>
        </w:rPr>
        <w:t>學期使用之自編教材</w:t>
      </w:r>
      <w:r w:rsidRPr="00B27B4C">
        <w:rPr>
          <w:rFonts w:cs="標楷體" w:hint="eastAsia"/>
          <w:color w:val="000000"/>
          <w:kern w:val="0"/>
        </w:rPr>
        <w:t>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/>
          <w:color w:val="000000"/>
          <w:kern w:val="0"/>
        </w:rPr>
        <w:t>進行</w:t>
      </w:r>
      <w:r w:rsidRPr="00B27B4C">
        <w:rPr>
          <w:rFonts w:cs="標楷體" w:hint="eastAsia"/>
          <w:color w:val="000000"/>
          <w:kern w:val="0"/>
        </w:rPr>
        <w:t>學校</w:t>
      </w:r>
      <w:r w:rsidRPr="00B27B4C">
        <w:rPr>
          <w:rFonts w:cs="標楷體"/>
          <w:color w:val="000000"/>
          <w:kern w:val="0"/>
        </w:rPr>
        <w:t>課程</w:t>
      </w:r>
      <w:r w:rsidRPr="00B27B4C">
        <w:rPr>
          <w:rFonts w:cs="標楷體" w:hint="eastAsia"/>
          <w:color w:val="000000"/>
          <w:kern w:val="0"/>
        </w:rPr>
        <w:t>自我</w:t>
      </w:r>
      <w:r w:rsidRPr="00B27B4C">
        <w:rPr>
          <w:rFonts w:cs="標楷體"/>
          <w:color w:val="000000"/>
          <w:kern w:val="0"/>
        </w:rPr>
        <w:t>評鑑</w:t>
      </w:r>
      <w:r w:rsidRPr="00B27B4C">
        <w:rPr>
          <w:rFonts w:cs="標楷體" w:hint="eastAsia"/>
          <w:color w:val="000000"/>
          <w:kern w:val="0"/>
        </w:rPr>
        <w:t>，並定期追蹤、檢討和修正。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cs="標楷體"/>
          <w:color w:val="000000"/>
          <w:kern w:val="0"/>
        </w:rPr>
      </w:pPr>
      <w:r w:rsidRPr="00B27B4C">
        <w:rPr>
          <w:rFonts w:hAnsi="標楷體" w:hint="eastAsia"/>
          <w:color w:val="000000"/>
          <w:spacing w:val="4"/>
        </w:rPr>
        <w:t>其他</w:t>
      </w:r>
      <w:r w:rsidRPr="00B27B4C">
        <w:rPr>
          <w:rFonts w:cs="標楷體" w:hint="eastAsia"/>
          <w:color w:val="000000"/>
          <w:kern w:val="0"/>
        </w:rPr>
        <w:t>相關</w:t>
      </w:r>
      <w:r w:rsidRPr="00B27B4C">
        <w:rPr>
          <w:rFonts w:hAnsi="標楷體" w:hint="eastAsia"/>
          <w:color w:val="000000"/>
          <w:spacing w:val="4"/>
        </w:rPr>
        <w:t>課程發展事宜。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第六條：本委員會其運作方式如下：</w:t>
      </w:r>
      <w:r w:rsidRPr="00B27B4C">
        <w:rPr>
          <w:rFonts w:cs="標楷體"/>
          <w:color w:val="000000"/>
          <w:kern w:val="0"/>
        </w:rPr>
        <w:t xml:space="preserve"> 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hAnsi="標楷體"/>
          <w:color w:val="000000"/>
          <w:spacing w:val="4"/>
        </w:rPr>
      </w:pPr>
      <w:r w:rsidRPr="00B27B4C">
        <w:rPr>
          <w:rFonts w:hAnsi="標楷體" w:hint="eastAsia"/>
          <w:color w:val="000000"/>
          <w:spacing w:val="4"/>
        </w:rPr>
        <w:t>本委員會由校長召集並擔任主席，每年定期舉行二次會議，以十一月前及六月前各召開一次為原則，必要時得召開臨時會議。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hAnsi="標楷體"/>
          <w:color w:val="000000"/>
          <w:spacing w:val="4"/>
        </w:rPr>
      </w:pPr>
      <w:r w:rsidRPr="00B27B4C">
        <w:rPr>
          <w:rFonts w:hAnsi="標楷體" w:hint="eastAsia"/>
          <w:color w:val="000000"/>
          <w:spacing w:val="4"/>
        </w:rPr>
        <w:t>本委員會每年十一月前召開會議時，必須完成審議下學年度學校課程計畫，送所屬教育主管機關備查。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/>
          <w:color w:val="000000"/>
          <w:spacing w:val="4"/>
        </w:rPr>
      </w:pPr>
      <w:r w:rsidRPr="00B27B4C">
        <w:rPr>
          <w:rFonts w:cs="標楷體" w:hint="eastAsia"/>
          <w:color w:val="000000"/>
          <w:kern w:val="0"/>
        </w:rPr>
        <w:t>本委員會開會時，應有出席委員三分之二（含）以上之出席，方得開議；須有出席委員二分之一（含）以上之同意，方得議決。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本委員會得視需要，另行邀請學者專家、其他相關人員列席諮詢或研討。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本委員會相關之行政工作，由教務處主辦，實習處協辦</w:t>
      </w:r>
      <w:r w:rsidRPr="00B27B4C">
        <w:rPr>
          <w:rFonts w:cs="標楷體" w:hint="eastAsia"/>
          <w:color w:val="000000"/>
          <w:kern w:val="0"/>
          <w:lang w:eastAsia="zh-HK"/>
        </w:rPr>
        <w:t>，並設置執行秘書二人，由教學組長及實</w:t>
      </w:r>
      <w:r>
        <w:rPr>
          <w:rFonts w:cs="標楷體" w:hint="eastAsia"/>
          <w:color w:val="000000"/>
          <w:kern w:val="0"/>
        </w:rPr>
        <w:t>習</w:t>
      </w:r>
      <w:r w:rsidRPr="00B27B4C">
        <w:rPr>
          <w:rFonts w:cs="標楷體" w:hint="eastAsia"/>
          <w:color w:val="000000"/>
          <w:kern w:val="0"/>
          <w:lang w:eastAsia="zh-HK"/>
        </w:rPr>
        <w:t>組長擔任，承委員會決議，負責召集、聯絡、協調、執行本委員會決議事項。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七</w:t>
      </w:r>
      <w:r w:rsidRPr="00B27B4C">
        <w:rPr>
          <w:rFonts w:cs="標楷體" w:hint="eastAsia"/>
          <w:color w:val="000000"/>
          <w:kern w:val="0"/>
        </w:rPr>
        <w:t>條：本委員會設下列組織：(以下簡稱研究會)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</w:t>
      </w:r>
      <w:r w:rsidRPr="00B27B4C">
        <w:rPr>
          <w:rFonts w:hAnsi="標楷體" w:hint="eastAsia"/>
          <w:color w:val="000000"/>
        </w:rPr>
        <w:t>學科</w:t>
      </w:r>
      <w:r w:rsidRPr="00B27B4C">
        <w:rPr>
          <w:rFonts w:hAnsi="標楷體" w:cs="新細明體" w:hint="eastAsia"/>
          <w:color w:val="000000"/>
          <w:kern w:val="0"/>
        </w:rPr>
        <w:t>教學研究會：由學科教師組成之，由召集人召集並擔任主席。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專業群科教學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研究會：由各科教師組成之，由科主任召集並擔任主席。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60" w:rightChars="-8" w:right="-19" w:hangingChars="250" w:hanging="580"/>
        <w:rPr>
          <w:rFonts w:hAnsi="標楷體" w:cs="新細明體"/>
          <w:color w:val="000000"/>
          <w:spacing w:val="-4"/>
          <w:kern w:val="0"/>
        </w:rPr>
      </w:pPr>
      <w:r w:rsidRPr="00B27B4C">
        <w:rPr>
          <w:rFonts w:hAnsi="標楷體" w:cs="新細明體" w:hint="eastAsia"/>
          <w:color w:val="000000"/>
          <w:spacing w:val="-4"/>
          <w:kern w:val="0"/>
        </w:rPr>
        <w:t>各群課程研究會：由</w:t>
      </w:r>
      <w:proofErr w:type="gramStart"/>
      <w:r w:rsidRPr="00B27B4C">
        <w:rPr>
          <w:rFonts w:hAnsi="標楷體" w:cs="新細明體" w:hint="eastAsia"/>
          <w:color w:val="000000"/>
          <w:spacing w:val="-4"/>
          <w:kern w:val="0"/>
        </w:rPr>
        <w:t>該群各科</w:t>
      </w:r>
      <w:proofErr w:type="gramEnd"/>
      <w:r w:rsidRPr="00B27B4C">
        <w:rPr>
          <w:rFonts w:hAnsi="標楷體" w:cs="新細明體" w:hint="eastAsia"/>
          <w:color w:val="000000"/>
          <w:spacing w:val="-4"/>
          <w:kern w:val="0"/>
        </w:rPr>
        <w:t>教師組成之，由該群之科主任互推召集人並擔任主席。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研究會針對專業議題討論時，</w:t>
      </w:r>
      <w:r w:rsidRPr="00B27B4C">
        <w:rPr>
          <w:rFonts w:hAnsi="標楷體" w:cs="新細明體" w:hint="eastAsia"/>
          <w:color w:val="000000"/>
          <w:kern w:val="0"/>
          <w:lang w:eastAsia="zh-HK"/>
        </w:rPr>
        <w:t>得</w:t>
      </w:r>
      <w:r w:rsidRPr="00B27B4C">
        <w:rPr>
          <w:rFonts w:hAnsi="標楷體" w:cs="新細明體" w:hint="eastAsia"/>
          <w:color w:val="000000"/>
          <w:kern w:val="0"/>
        </w:rPr>
        <w:t>邀請業界代表或專家學者參加。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hAnsi="標楷體" w:cs="新細明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八</w:t>
      </w:r>
      <w:r w:rsidRPr="00B27B4C">
        <w:rPr>
          <w:rFonts w:cs="標楷體" w:hint="eastAsia"/>
          <w:color w:val="000000"/>
          <w:kern w:val="0"/>
        </w:rPr>
        <w:t>條：</w:t>
      </w:r>
      <w:r w:rsidRPr="00B27B4C">
        <w:rPr>
          <w:rFonts w:hAnsi="標楷體" w:cs="新細明體" w:hint="eastAsia"/>
          <w:color w:val="000000"/>
          <w:kern w:val="0"/>
        </w:rPr>
        <w:t>各研究會之任務如下：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規劃校訂必修和選修科目，以供學校完成各科和整體課程設計。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規劃</w:t>
      </w:r>
      <w:proofErr w:type="gramStart"/>
      <w:r w:rsidRPr="00B27B4C">
        <w:rPr>
          <w:rFonts w:hAnsi="標楷體" w:hint="eastAsia"/>
          <w:color w:val="000000"/>
        </w:rPr>
        <w:t>跨群科</w:t>
      </w:r>
      <w:proofErr w:type="gramEnd"/>
      <w:r w:rsidRPr="00B27B4C">
        <w:rPr>
          <w:rFonts w:hAnsi="標楷體" w:hint="eastAsia"/>
          <w:color w:val="000000"/>
        </w:rPr>
        <w:t>或學科的課程，提供學生多元選修和</w:t>
      </w:r>
      <w:proofErr w:type="gramStart"/>
      <w:r w:rsidRPr="00B27B4C">
        <w:rPr>
          <w:rFonts w:hAnsi="標楷體" w:hint="eastAsia"/>
          <w:color w:val="000000"/>
        </w:rPr>
        <w:t>適性</w:t>
      </w:r>
      <w:proofErr w:type="gramEnd"/>
      <w:r w:rsidRPr="00B27B4C">
        <w:rPr>
          <w:rFonts w:hAnsi="標楷體" w:hint="eastAsia"/>
          <w:color w:val="000000"/>
        </w:rPr>
        <w:t>發展的機會。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協助辦理教師甄選事宜。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辦理教師或教師社群的教學專業成長</w:t>
      </w:r>
      <w:r w:rsidRPr="00B27B4C">
        <w:rPr>
          <w:rFonts w:hAnsi="標楷體" w:hint="eastAsia"/>
          <w:color w:val="000000"/>
        </w:rPr>
        <w:t>，協助教師教學和專業提升。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辦理教師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公開備課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、授課和議課，精進教師的教學能力。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發展多元且合適的</w:t>
      </w:r>
      <w:r w:rsidRPr="00B27B4C">
        <w:rPr>
          <w:rFonts w:hAnsi="標楷體" w:hint="eastAsia"/>
          <w:color w:val="000000"/>
        </w:rPr>
        <w:t>教學模式和策略，以提升學生學習動機和有效學習。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選用各科目的教科用書，以及研發補充教材或自編教材。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擬定教學評量</w:t>
      </w:r>
      <w:r w:rsidRPr="00B27B4C">
        <w:rPr>
          <w:rFonts w:hAnsi="標楷體" w:hint="eastAsia"/>
          <w:color w:val="000000"/>
        </w:rPr>
        <w:t>方式與標準，作為實施教學評量之依據。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協助</w:t>
      </w:r>
      <w:r w:rsidRPr="00B27B4C">
        <w:rPr>
          <w:rFonts w:hAnsi="標楷體" w:hint="eastAsia"/>
          <w:color w:val="000000"/>
        </w:rPr>
        <w:t>轉學生原所修課程的認定和後續課程的銜接事宜。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hint="eastAsia"/>
          <w:color w:val="000000"/>
        </w:rPr>
        <w:lastRenderedPageBreak/>
        <w:t>其他課程研究和發展之相關事宜。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九</w:t>
      </w:r>
      <w:r w:rsidRPr="00B27B4C">
        <w:rPr>
          <w:rFonts w:cs="標楷體" w:hint="eastAsia"/>
          <w:color w:val="000000"/>
          <w:kern w:val="0"/>
        </w:rPr>
        <w:t>條：各研究會之運作原則如下：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各學科/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群科教學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研究會每學期舉行</w:t>
      </w:r>
      <w:r w:rsidRPr="00B27B4C">
        <w:rPr>
          <w:rFonts w:hAnsi="標楷體" w:cs="新細明體" w:hint="eastAsia"/>
          <w:color w:val="000000"/>
          <w:kern w:val="0"/>
          <w:lang w:eastAsia="zh-HK"/>
        </w:rPr>
        <w:t>二</w:t>
      </w:r>
      <w:r w:rsidRPr="00B27B4C">
        <w:rPr>
          <w:rFonts w:hAnsi="標楷體" w:cs="新細明體" w:hint="eastAsia"/>
          <w:color w:val="000000"/>
          <w:kern w:val="0"/>
        </w:rPr>
        <w:t>次會議，必要時得召開臨時會議；各群課程研究會每年定期舉行二次會議。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每學期召開會議時，必須提出各</w:t>
      </w:r>
      <w:r w:rsidRPr="00B27B4C">
        <w:rPr>
          <w:rFonts w:hAnsi="標楷體" w:hint="eastAsia"/>
          <w:color w:val="000000"/>
        </w:rPr>
        <w:t>學科</w:t>
      </w:r>
      <w:r w:rsidRPr="00B27B4C">
        <w:rPr>
          <w:rFonts w:hAnsi="標楷體" w:cs="新細明體" w:hint="eastAsia"/>
          <w:color w:val="000000"/>
          <w:kern w:val="0"/>
        </w:rPr>
        <w:t>和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專業群科之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課程計畫、教科用書或自編教材，送請本委員會審查。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各研究會會議由召集人召集，如經委員二分之一以上連署召集時，由召集人召集之，得由連署委員互推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一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人為主席。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各研究會開會時，應有出席委員三分之二（含）以上之出席，方得開議；須有出席委員二分之一（含）以上之同意，方得議決，投票得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採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無記名投票或舉手方式行之。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經各研究會審議通過之案件，由科(群)</w:t>
      </w:r>
      <w:proofErr w:type="gramStart"/>
      <w:r w:rsidRPr="00B27B4C">
        <w:rPr>
          <w:rFonts w:hAnsi="標楷體" w:cs="新細明體" w:hint="eastAsia"/>
          <w:color w:val="000000"/>
          <w:kern w:val="0"/>
        </w:rPr>
        <w:t>召集人具簽送</w:t>
      </w:r>
      <w:proofErr w:type="gramEnd"/>
      <w:r w:rsidRPr="00B27B4C">
        <w:rPr>
          <w:rFonts w:hAnsi="標楷體" w:cs="新細明體" w:hint="eastAsia"/>
          <w:color w:val="000000"/>
          <w:kern w:val="0"/>
        </w:rPr>
        <w:t>本委員會會核定後辦理。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60" w:hangingChars="250" w:hanging="580"/>
        <w:jc w:val="both"/>
        <w:rPr>
          <w:rFonts w:hAnsi="標楷體" w:cs="新細明體"/>
          <w:color w:val="000000"/>
          <w:spacing w:val="-4"/>
          <w:kern w:val="0"/>
          <w:shd w:val="pct15" w:color="auto" w:fill="FFFFFF"/>
        </w:rPr>
      </w:pPr>
      <w:r w:rsidRPr="00B27B4C">
        <w:rPr>
          <w:rFonts w:hAnsi="標楷體" w:cs="新細明體" w:hint="eastAsia"/>
          <w:color w:val="000000"/>
          <w:spacing w:val="-4"/>
          <w:kern w:val="0"/>
        </w:rPr>
        <w:t>各研究會之行政工作及會議記錄，由各科(群</w:t>
      </w:r>
      <w:r w:rsidRPr="00B27B4C">
        <w:rPr>
          <w:rFonts w:hAnsi="標楷體" w:cs="新細明體"/>
          <w:color w:val="000000"/>
          <w:spacing w:val="-4"/>
          <w:kern w:val="0"/>
        </w:rPr>
        <w:t>)</w:t>
      </w:r>
      <w:r w:rsidRPr="00B27B4C">
        <w:rPr>
          <w:rFonts w:hAnsi="標楷體" w:cs="新細明體" w:hint="eastAsia"/>
          <w:color w:val="000000"/>
          <w:spacing w:val="-4"/>
          <w:kern w:val="0"/>
        </w:rPr>
        <w:t>召集人主辦，教務處和實習處協助之。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十</w:t>
      </w:r>
      <w:r w:rsidRPr="00B27B4C">
        <w:rPr>
          <w:rFonts w:cs="標楷體" w:hint="eastAsia"/>
          <w:color w:val="000000"/>
          <w:kern w:val="0"/>
        </w:rPr>
        <w:t>條：</w:t>
      </w:r>
      <w:r w:rsidRPr="00B27B4C">
        <w:rPr>
          <w:rFonts w:cs="標楷體" w:hint="eastAsia"/>
          <w:color w:val="000000"/>
          <w:kern w:val="0"/>
        </w:rPr>
        <w:tab/>
      </w:r>
      <w:r w:rsidRPr="00B27B4C">
        <w:rPr>
          <w:rFonts w:hAnsi="標楷體" w:hint="eastAsia"/>
          <w:color w:val="000000"/>
          <w:spacing w:val="4"/>
        </w:rPr>
        <w:t>本</w:t>
      </w:r>
      <w:r w:rsidRPr="00B27B4C">
        <w:rPr>
          <w:rFonts w:hAnsi="標楷體" w:hint="eastAsia"/>
          <w:color w:val="000000"/>
          <w:spacing w:val="4"/>
          <w:lang w:eastAsia="zh-HK"/>
        </w:rPr>
        <w:t>要點</w:t>
      </w:r>
      <w:r w:rsidRPr="00B27B4C">
        <w:rPr>
          <w:rFonts w:hAnsi="標楷體" w:hint="eastAsia"/>
          <w:color w:val="000000"/>
          <w:spacing w:val="4"/>
        </w:rPr>
        <w:t>經校務會議通過，呈請校長核定後實施，修正時亦同。</w:t>
      </w: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187E9D" w:rsidRDefault="00187E9D">
      <w:pPr>
        <w:widowControl/>
        <w:rPr>
          <w:rFonts w:ascii="Arial" w:hAnsi="標楷體" w:cs="Arial"/>
          <w:sz w:val="28"/>
          <w:szCs w:val="28"/>
        </w:rPr>
      </w:pPr>
      <w:r>
        <w:rPr>
          <w:rFonts w:ascii="Arial" w:hAnsi="標楷體" w:cs="Arial"/>
          <w:sz w:val="28"/>
          <w:szCs w:val="28"/>
        </w:rPr>
        <w:br w:type="page"/>
      </w:r>
    </w:p>
    <w:p w:rsidR="0087000C" w:rsidRPr="001E59E2" w:rsidRDefault="0087000C" w:rsidP="0087000C">
      <w:pPr>
        <w:autoSpaceDE w:val="0"/>
        <w:autoSpaceDN w:val="0"/>
        <w:adjustRightInd w:val="0"/>
        <w:spacing w:line="360" w:lineRule="auto"/>
        <w:rPr>
          <w:rFonts w:hAnsi="標楷體"/>
        </w:rPr>
      </w:pPr>
      <w:r w:rsidRPr="001E59E2">
        <w:rPr>
          <w:rFonts w:hAnsi="標楷體" w:hint="eastAsia"/>
          <w:lang w:eastAsia="zh-HK"/>
        </w:rPr>
        <w:lastRenderedPageBreak/>
        <w:t>附件一：</w:t>
      </w:r>
      <w:r w:rsidRPr="001E59E2">
        <w:rPr>
          <w:rFonts w:hAnsi="標楷體" w:hint="eastAsia"/>
        </w:rPr>
        <w:t>課程發展組織架構圖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2"/>
        <w:gridCol w:w="3582"/>
        <w:gridCol w:w="274"/>
        <w:gridCol w:w="276"/>
        <w:gridCol w:w="287"/>
        <w:gridCol w:w="274"/>
        <w:gridCol w:w="4345"/>
        <w:gridCol w:w="58"/>
      </w:tblGrid>
      <w:tr w:rsidR="0087000C" w:rsidTr="00187E9D">
        <w:trPr>
          <w:cantSplit/>
          <w:trHeight w:val="158"/>
        </w:trPr>
        <w:tc>
          <w:tcPr>
            <w:tcW w:w="2140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校務會議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校務發展委員會</w:t>
            </w:r>
          </w:p>
        </w:tc>
      </w:tr>
      <w:tr w:rsidR="0087000C" w:rsidTr="00187E9D">
        <w:trPr>
          <w:cantSplit/>
          <w:trHeight w:val="31"/>
        </w:trPr>
        <w:tc>
          <w:tcPr>
            <w:tcW w:w="2140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59"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校務發展顧問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135"/>
        </w:trPr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師資規劃、空間規劃、設備規劃小組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gridAfter w:val="1"/>
          <w:wAfter w:w="31" w:type="pct"/>
        </w:trPr>
        <w:tc>
          <w:tcPr>
            <w:tcW w:w="14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75"/>
        </w:trPr>
        <w:tc>
          <w:tcPr>
            <w:tcW w:w="2140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課程發展委員會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課程發展諮詢小組</w:t>
            </w:r>
          </w:p>
        </w:tc>
      </w:tr>
      <w:tr w:rsidR="0087000C" w:rsidTr="00187E9D">
        <w:trPr>
          <w:cantSplit/>
          <w:trHeight w:val="175"/>
        </w:trPr>
        <w:tc>
          <w:tcPr>
            <w:tcW w:w="2140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學校行政支援單位</w:t>
            </w: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工作</w:t>
            </w:r>
            <w:r>
              <w:rPr>
                <w:rFonts w:hAnsi="標楷體" w:hint="eastAsia"/>
                <w:color w:val="000000"/>
                <w:sz w:val="20"/>
              </w:rPr>
              <w:t>小組</w:t>
            </w: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家政群群課程研究小組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時尚造型科教學研究會</w:t>
            </w: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22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餐旅群群課程研究小組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餐飲管理科教學研究會</w:t>
            </w:r>
          </w:p>
        </w:tc>
      </w:tr>
      <w:tr w:rsidR="0087000C" w:rsidTr="00187E9D">
        <w:trPr>
          <w:cantSplit/>
          <w:trHeight w:val="173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87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藝術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群</w:t>
            </w:r>
            <w:r>
              <w:rPr>
                <w:rFonts w:hAnsi="標楷體" w:hint="eastAsia"/>
                <w:color w:val="000000"/>
                <w:sz w:val="20"/>
              </w:rPr>
              <w:t>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多媒體動畫科教學研究會、藝術領域教學研究會</w:t>
            </w: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電機電子群課程研究小組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水電科教學研究會</w:t>
            </w: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食品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群</w:t>
            </w:r>
            <w:r>
              <w:rPr>
                <w:rFonts w:hAnsi="標楷體" w:hint="eastAsia"/>
                <w:color w:val="000000"/>
                <w:sz w:val="20"/>
              </w:rPr>
              <w:t>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食品科教學研究會</w:t>
            </w: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201"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烘焙科教學研究會</w:t>
            </w:r>
          </w:p>
        </w:tc>
      </w:tr>
      <w:tr w:rsidR="0087000C" w:rsidTr="00187E9D">
        <w:trPr>
          <w:trHeight w:val="200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58"/>
        </w:trPr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Pr="00086900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201"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動力機械群課程研究小組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086900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汽車科教學研究會</w:t>
            </w:r>
          </w:p>
        </w:tc>
      </w:tr>
      <w:tr w:rsidR="0087000C" w:rsidTr="00187E9D">
        <w:trPr>
          <w:trHeight w:val="41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43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902"/>
        </w:trPr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21B74" wp14:editId="1F64125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-15875</wp:posOffset>
                      </wp:positionV>
                      <wp:extent cx="2042160" cy="373380"/>
                      <wp:effectExtent l="0" t="0" r="15240" b="26670"/>
                      <wp:wrapNone/>
                      <wp:docPr id="9" name="流程圖: 程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37338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00C" w:rsidRPr="004932EE" w:rsidRDefault="0087000C" w:rsidP="0087000C">
                                  <w:pPr>
                                    <w:pBdr>
                                      <w:top w:val="double" w:sz="4" w:space="1" w:color="auto"/>
                                      <w:left w:val="double" w:sz="4" w:space="4" w:color="auto"/>
                                      <w:bottom w:val="double" w:sz="4" w:space="1" w:color="auto"/>
                                      <w:right w:val="double" w:sz="4" w:space="4" w:color="auto"/>
                                    </w:pBdr>
                                    <w:rPr>
                                      <w:rFonts w:hAnsi="標楷體"/>
                                      <w:sz w:val="20"/>
                                    </w:rPr>
                                  </w:pPr>
                                  <w:r w:rsidRPr="004932EE">
                                    <w:rPr>
                                      <w:rFonts w:hAnsi="標楷體" w:hint="eastAsia"/>
                                      <w:sz w:val="20"/>
                                    </w:rPr>
                                    <w:t>高中部課程研究小組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9" o:spid="_x0000_s1026" type="#_x0000_t109" style="position:absolute;left:0;text-align:left;margin-left:9.75pt;margin-top:-1.25pt;width:160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" fillcolor="white [3201]" strokecolor="black [3200]" strokeweight=".25pt">
                      <v:textbox>
                        <w:txbxContent>
                          <w:p w:rsidR="0087000C" w:rsidRPr="004932EE" w:rsidRDefault="0087000C" w:rsidP="0087000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rPr>
                                <w:rFonts w:hAnsi="標楷體"/>
                                <w:sz w:val="20"/>
                              </w:rPr>
                            </w:pPr>
                            <w:r w:rsidRPr="004932EE">
                              <w:rPr>
                                <w:rFonts w:hAnsi="標楷體" w:hint="eastAsia"/>
                                <w:sz w:val="20"/>
                              </w:rPr>
                              <w:t>高中部課程研究小組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FC42E" wp14:editId="26B6043C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89535</wp:posOffset>
                      </wp:positionV>
                      <wp:extent cx="571500" cy="0"/>
                      <wp:effectExtent l="0" t="0" r="19050" b="190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7.05pt" to="21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" strokecolor="black [3040]"/>
                  </w:pict>
                </mc:Fallback>
              </mc:AlternateContent>
            </w: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D3E60" wp14:editId="6FDEB4C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86995</wp:posOffset>
                      </wp:positionV>
                      <wp:extent cx="175260" cy="0"/>
                      <wp:effectExtent l="0" t="0" r="1524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6.85pt" to="9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" strokecolor="#4579b8 [3044]"/>
                  </w:pict>
                </mc:Fallback>
              </mc:AlternateConten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187E9D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D84E2" wp14:editId="256FBE1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-60960</wp:posOffset>
                      </wp:positionV>
                      <wp:extent cx="3152775" cy="327660"/>
                      <wp:effectExtent l="0" t="0" r="28575" b="15240"/>
                      <wp:wrapNone/>
                      <wp:docPr id="11" name="流程圖: 程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32766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00C" w:rsidRPr="004932EE" w:rsidRDefault="0087000C" w:rsidP="0087000C">
                                  <w:pPr>
                                    <w:rPr>
                                      <w:rFonts w:hAnsi="標楷體"/>
                                      <w:sz w:val="20"/>
                                    </w:rPr>
                                  </w:pPr>
                                  <w:r w:rsidRPr="004932EE">
                                    <w:rPr>
                                      <w:rFonts w:hAnsi="標楷體" w:hint="eastAsia"/>
                                      <w:sz w:val="20"/>
                                    </w:rPr>
                                    <w:t>高中部教學研究會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11" o:spid="_x0000_s1027" type="#_x0000_t109" style="position:absolute;left:0;text-align:left;margin-left:8.6pt;margin-top:-4.8pt;width:248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" fillcolor="white [3201]" strokecolor="black [3200]" strokeweight=".25pt">
                      <v:textbox>
                        <w:txbxContent>
                          <w:p w:rsidR="0087000C" w:rsidRPr="004932EE" w:rsidRDefault="0087000C" w:rsidP="0087000C">
                            <w:pPr>
                              <w:rPr>
                                <w:rFonts w:hAnsi="標楷體"/>
                                <w:sz w:val="20"/>
                              </w:rPr>
                            </w:pPr>
                            <w:r w:rsidRPr="004932EE">
                              <w:rPr>
                                <w:rFonts w:hAnsi="標楷體" w:hint="eastAsia"/>
                                <w:sz w:val="20"/>
                              </w:rPr>
                              <w:t>高中部教學研究會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22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一般科目課程研究小組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國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語</w:t>
            </w:r>
            <w:r>
              <w:rPr>
                <w:rFonts w:hAnsi="標楷體" w:hint="eastAsia"/>
                <w:color w:val="000000"/>
                <w:sz w:val="20"/>
              </w:rPr>
              <w:t>文領域教學研究會</w:t>
            </w:r>
          </w:p>
        </w:tc>
      </w:tr>
      <w:tr w:rsidR="0087000C" w:rsidTr="00187E9D">
        <w:trPr>
          <w:cantSplit/>
          <w:trHeight w:val="347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 xml:space="preserve">  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英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語</w:t>
            </w:r>
            <w:r>
              <w:rPr>
                <w:rFonts w:hAnsi="標楷體" w:hint="eastAsia"/>
                <w:color w:val="000000"/>
                <w:sz w:val="20"/>
              </w:rPr>
              <w:t>文領域教學研究會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數學領域教學研究會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自然領域教學研究會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社會領域教學研究會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資訊科技、生活科技領域教學研究會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 w:rsidRPr="00083D31">
              <w:rPr>
                <w:rFonts w:hAnsi="標楷體" w:hint="eastAsia"/>
                <w:sz w:val="20"/>
              </w:rPr>
              <w:t>健康、體育領域教學研究會</w:t>
            </w: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Pr="00DC101F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35"/>
        </w:trPr>
        <w:tc>
          <w:tcPr>
            <w:tcW w:w="1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 w:rsidRPr="00083D31">
              <w:rPr>
                <w:rFonts w:hAnsi="標楷體" w:hint="eastAsia"/>
                <w:sz w:val="20"/>
              </w:rPr>
              <w:t>全民國防域教學研究會</w:t>
            </w:r>
          </w:p>
        </w:tc>
      </w:tr>
      <w:tr w:rsidR="0087000C" w:rsidTr="00187E9D">
        <w:trPr>
          <w:cantSplit/>
          <w:trHeight w:val="269"/>
        </w:trPr>
        <w:tc>
          <w:tcPr>
            <w:tcW w:w="1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團體</w:t>
            </w:r>
            <w:r>
              <w:rPr>
                <w:rFonts w:hAnsi="標楷體" w:hint="eastAsia"/>
                <w:color w:val="000000"/>
                <w:sz w:val="20"/>
              </w:rPr>
              <w:t>活動研究小組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14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彈性學習時間</w:t>
            </w:r>
            <w:r>
              <w:rPr>
                <w:rFonts w:hAnsi="標楷體" w:hint="eastAsia"/>
                <w:color w:val="000000"/>
                <w:sz w:val="20"/>
              </w:rPr>
              <w:t>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  <w:trHeight w:val="165"/>
        </w:trPr>
        <w:tc>
          <w:tcPr>
            <w:tcW w:w="1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5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c>
          <w:tcPr>
            <w:tcW w:w="14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cantSplit/>
        </w:trPr>
        <w:tc>
          <w:tcPr>
            <w:tcW w:w="2140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特殊教育推行委員會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 w:rsidRPr="00CD70BD">
              <w:rPr>
                <w:rFonts w:hAnsi="標楷體" w:hint="eastAsia"/>
                <w:color w:val="000000"/>
                <w:sz w:val="20"/>
                <w:lang w:eastAsia="zh-HK"/>
              </w:rPr>
              <w:t>個別化教育計畫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工作小組</w:t>
            </w:r>
          </w:p>
        </w:tc>
      </w:tr>
      <w:tr w:rsidR="0087000C" w:rsidTr="00187E9D">
        <w:trPr>
          <w:cantSplit/>
          <w:trHeight w:val="165"/>
        </w:trPr>
        <w:tc>
          <w:tcPr>
            <w:tcW w:w="2140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187E9D">
        <w:trPr>
          <w:trHeight w:val="40"/>
        </w:trPr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99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</w:tbl>
    <w:p w:rsidR="00187E9D" w:rsidRDefault="00187E9D" w:rsidP="0087000C">
      <w:pPr>
        <w:autoSpaceDE w:val="0"/>
        <w:autoSpaceDN w:val="0"/>
        <w:adjustRightInd w:val="0"/>
        <w:spacing w:line="360" w:lineRule="auto"/>
        <w:rPr>
          <w:rFonts w:hAnsi="標楷體" w:hint="eastAsia"/>
          <w:lang w:eastAsia="zh-HK"/>
        </w:rPr>
      </w:pPr>
    </w:p>
    <w:p w:rsidR="0087000C" w:rsidRPr="001E59E2" w:rsidRDefault="0087000C" w:rsidP="0087000C">
      <w:pPr>
        <w:autoSpaceDE w:val="0"/>
        <w:autoSpaceDN w:val="0"/>
        <w:adjustRightInd w:val="0"/>
        <w:spacing w:line="360" w:lineRule="auto"/>
        <w:rPr>
          <w:rFonts w:hAnsi="標楷體"/>
        </w:rPr>
      </w:pPr>
      <w:r w:rsidRPr="001E59E2">
        <w:rPr>
          <w:rFonts w:hAnsi="標楷體" w:hint="eastAsia"/>
          <w:lang w:eastAsia="zh-HK"/>
        </w:rPr>
        <w:lastRenderedPageBreak/>
        <w:t>附件二：</w:t>
      </w:r>
      <w:r w:rsidRPr="001E59E2">
        <w:rPr>
          <w:rFonts w:hAnsi="標楷體" w:hint="eastAsia"/>
        </w:rPr>
        <w:t>課程發展組織</w:t>
      </w:r>
      <w:r w:rsidRPr="001E59E2">
        <w:rPr>
          <w:rFonts w:hAnsi="標楷體" w:hint="eastAsia"/>
          <w:lang w:eastAsia="zh-HK"/>
        </w:rPr>
        <w:t>工作要項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336"/>
      </w:tblGrid>
      <w:tr w:rsidR="0087000C" w:rsidTr="00187E9D">
        <w:tc>
          <w:tcPr>
            <w:tcW w:w="709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項次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課程發展組織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工作要項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課程發展委員會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掌握學校教育願景，發展學校本位課程，規劃全校總體課程計畫。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統整及審議學校課程計畫，擬訂課程規劃之共同原則</w:t>
            </w:r>
            <w:r w:rsidRPr="0095619B">
              <w:rPr>
                <w:rFonts w:eastAsia="標楷體" w:hint="eastAsia"/>
              </w:rPr>
              <w:t>: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審議各科教學研究會所提出之專業科目課程及共同科目之規劃。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審議各科課程異動與調整。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審議與課程相關之法規。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審查學校教科用書的選用，以及</w:t>
            </w:r>
            <w:proofErr w:type="gramStart"/>
            <w:r w:rsidRPr="0095619B">
              <w:rPr>
                <w:rFonts w:eastAsia="標楷體" w:hint="eastAsia"/>
              </w:rPr>
              <w:t>全年級</w:t>
            </w:r>
            <w:proofErr w:type="gramEnd"/>
            <w:r w:rsidRPr="0095619B">
              <w:rPr>
                <w:rFonts w:eastAsia="標楷體" w:hint="eastAsia"/>
              </w:rPr>
              <w:t>或</w:t>
            </w:r>
            <w:proofErr w:type="gramStart"/>
            <w:r w:rsidRPr="0095619B">
              <w:rPr>
                <w:rFonts w:eastAsia="標楷體" w:hint="eastAsia"/>
              </w:rPr>
              <w:t>全校且全</w:t>
            </w:r>
            <w:proofErr w:type="gramEnd"/>
            <w:r w:rsidRPr="0095619B">
              <w:rPr>
                <w:rFonts w:eastAsia="標楷體" w:hint="eastAsia"/>
              </w:rPr>
              <w:t>學期使用之自編教材。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進行學校課程自我評鑑，並定期追蹤、檢討和修正。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其他相關課程發展事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各群課程研究小組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召開各群課程研究會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規劃、統</w:t>
            </w:r>
            <w:proofErr w:type="gramStart"/>
            <w:r w:rsidRPr="0095619B">
              <w:rPr>
                <w:rFonts w:eastAsia="標楷體" w:hint="eastAsia"/>
              </w:rPr>
              <w:t>整群科</w:t>
            </w:r>
            <w:proofErr w:type="gramEnd"/>
            <w:r w:rsidRPr="0095619B">
              <w:rPr>
                <w:rFonts w:eastAsia="標楷體" w:hint="eastAsia"/>
              </w:rPr>
              <w:t>課程科目及教學資源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各</w:t>
            </w:r>
            <w:r w:rsidRPr="0095619B">
              <w:rPr>
                <w:rFonts w:hint="eastAsia"/>
              </w:rPr>
              <w:t>科教學研究</w:t>
            </w:r>
            <w:r w:rsidRPr="0095619B">
              <w:rPr>
                <w:rFonts w:hint="eastAsia"/>
                <w:lang w:eastAsia="zh-HK"/>
              </w:rPr>
              <w:t>會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規劃校訂必修和選修科目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以供學校完成各科和整體課程設計。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</w:t>
            </w:r>
            <w:proofErr w:type="gramStart"/>
            <w:r w:rsidRPr="0095619B">
              <w:rPr>
                <w:rFonts w:eastAsia="標楷體" w:hint="eastAsia"/>
              </w:rPr>
              <w:t>跨群科</w:t>
            </w:r>
            <w:proofErr w:type="gramEnd"/>
            <w:r w:rsidRPr="0095619B">
              <w:rPr>
                <w:rFonts w:eastAsia="標楷體" w:hint="eastAsia"/>
              </w:rPr>
              <w:t>或學科的課程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提供學生多元選修和</w:t>
            </w:r>
            <w:proofErr w:type="gramStart"/>
            <w:r w:rsidRPr="0095619B">
              <w:rPr>
                <w:rFonts w:eastAsia="標楷體" w:hint="eastAsia"/>
              </w:rPr>
              <w:t>適性</w:t>
            </w:r>
            <w:proofErr w:type="gramEnd"/>
            <w:r w:rsidRPr="0095619B">
              <w:rPr>
                <w:rFonts w:eastAsia="標楷體" w:hint="eastAsia"/>
              </w:rPr>
              <w:t>發展的機會。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協助辦理教師甄選事宜。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辦理教師或教師社群的教學專業成長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協助教師教學和專業提升。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辦理教師</w:t>
            </w:r>
            <w:proofErr w:type="gramStart"/>
            <w:r w:rsidRPr="0095619B">
              <w:rPr>
                <w:rFonts w:eastAsia="標楷體" w:hint="eastAsia"/>
              </w:rPr>
              <w:t>公開備課</w:t>
            </w:r>
            <w:proofErr w:type="gramEnd"/>
            <w:r w:rsidRPr="0095619B">
              <w:rPr>
                <w:rFonts w:eastAsia="標楷體" w:hint="eastAsia"/>
                <w:lang w:eastAsia="zh-HK"/>
              </w:rPr>
              <w:t>、</w:t>
            </w:r>
            <w:r w:rsidRPr="0095619B">
              <w:rPr>
                <w:rFonts w:eastAsia="標楷體" w:hint="eastAsia"/>
              </w:rPr>
              <w:t>授課和議課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精進教師的教學能力。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發展多元且合適的教學模式和策略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以提升學生學習動機和有效學習。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選用各科目的教科用書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以及研發補充教材或自編教材。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擬定教學評量方式與標準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作為實施教學評量之依據。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協助轉學生原所修課程的認定和後續課程的銜接事宜。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其他課程研究和發展之相關事宜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團體</w:t>
            </w:r>
            <w:r w:rsidRPr="0095619B">
              <w:rPr>
                <w:rFonts w:hint="eastAsia"/>
              </w:rPr>
              <w:t>活動研究小組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擬定團體活動時間規劃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擬定團體活動活動內容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彈性</w:t>
            </w:r>
            <w:r>
              <w:rPr>
                <w:rFonts w:hint="eastAsia"/>
                <w:lang w:eastAsia="zh-HK"/>
              </w:rPr>
              <w:t>時間</w:t>
            </w:r>
            <w:r w:rsidRPr="0095619B">
              <w:rPr>
                <w:rFonts w:hint="eastAsia"/>
              </w:rPr>
              <w:t>研究小組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擬定團體活動時間規劃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擬定團體活動活動內容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特殊教育推行委員會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審議分散式資源班計畫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審議個別化教育計畫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審議個別輔導計畫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審議特殊教育方案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審議升學</w:t>
            </w:r>
            <w:r w:rsidRPr="0095619B">
              <w:rPr>
                <w:rFonts w:eastAsia="標楷體" w:hint="eastAsia"/>
                <w:lang w:eastAsia="zh-HK"/>
              </w:rPr>
              <w:t>輔導</w:t>
            </w:r>
            <w:r w:rsidRPr="0095619B">
              <w:rPr>
                <w:rFonts w:eastAsia="標楷體" w:hint="eastAsia"/>
              </w:rPr>
              <w:t>事項。</w:t>
            </w:r>
          </w:p>
        </w:tc>
      </w:tr>
      <w:tr w:rsidR="0087000C" w:rsidTr="00187E9D">
        <w:tc>
          <w:tcPr>
            <w:tcW w:w="709" w:type="dxa"/>
            <w:shd w:val="clear" w:color="auto" w:fill="auto"/>
          </w:tcPr>
          <w:p w:rsidR="0087000C" w:rsidRPr="00187E9D" w:rsidRDefault="00187E9D" w:rsidP="00187E9D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個別化教育計畫工作小組</w:t>
            </w:r>
          </w:p>
        </w:tc>
        <w:tc>
          <w:tcPr>
            <w:tcW w:w="73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訂定個別化教育計畫及檢討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個別輔導計畫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特殊教育方案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升學輔導事項。</w:t>
            </w:r>
          </w:p>
        </w:tc>
      </w:tr>
    </w:tbl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  <w:bookmarkStart w:id="0" w:name="_GoBack"/>
      <w:bookmarkEnd w:id="0"/>
    </w:p>
    <w:sectPr w:rsidR="0087000C" w:rsidSect="00187E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82" w:rsidRDefault="00901182" w:rsidP="00187E9D">
      <w:r>
        <w:separator/>
      </w:r>
    </w:p>
  </w:endnote>
  <w:endnote w:type="continuationSeparator" w:id="0">
    <w:p w:rsidR="00901182" w:rsidRDefault="00901182" w:rsidP="001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82" w:rsidRDefault="00901182" w:rsidP="00187E9D">
      <w:r>
        <w:separator/>
      </w:r>
    </w:p>
  </w:footnote>
  <w:footnote w:type="continuationSeparator" w:id="0">
    <w:p w:rsidR="00901182" w:rsidRDefault="00901182" w:rsidP="001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73"/>
    <w:multiLevelType w:val="hybridMultilevel"/>
    <w:tmpl w:val="13E6C0AC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843A2"/>
    <w:multiLevelType w:val="hybridMultilevel"/>
    <w:tmpl w:val="09DC7DAC"/>
    <w:lvl w:ilvl="0" w:tplc="B7549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95004"/>
    <w:multiLevelType w:val="hybridMultilevel"/>
    <w:tmpl w:val="81C6EE06"/>
    <w:lvl w:ilvl="0" w:tplc="8218765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E6B2B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574A23"/>
    <w:multiLevelType w:val="hybridMultilevel"/>
    <w:tmpl w:val="A11AE1DA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66F77"/>
    <w:multiLevelType w:val="hybridMultilevel"/>
    <w:tmpl w:val="8BD04CB0"/>
    <w:lvl w:ilvl="0" w:tplc="3D183878">
      <w:start w:val="1"/>
      <w:numFmt w:val="taiwaneseCountingThousand"/>
      <w:lvlText w:val="%1、"/>
      <w:lvlJc w:val="left"/>
      <w:pPr>
        <w:ind w:left="952" w:hanging="384"/>
      </w:pPr>
      <w:rPr>
        <w:rFonts w:hint="default"/>
      </w:rPr>
    </w:lvl>
    <w:lvl w:ilvl="1" w:tplc="D26C2740">
      <w:start w:val="1"/>
      <w:numFmt w:val="taiwaneseCountingThousand"/>
      <w:lvlText w:val="(%2)"/>
      <w:lvlJc w:val="left"/>
      <w:pPr>
        <w:ind w:left="1648" w:hanging="600"/>
      </w:pPr>
      <w:rPr>
        <w:rFonts w:hint="default"/>
      </w:rPr>
    </w:lvl>
    <w:lvl w:ilvl="2" w:tplc="606C7D80">
      <w:start w:val="1"/>
      <w:numFmt w:val="decimal"/>
      <w:lvlText w:val="%3."/>
      <w:lvlJc w:val="left"/>
      <w:pPr>
        <w:ind w:left="1933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324F4CB4"/>
    <w:multiLevelType w:val="hybridMultilevel"/>
    <w:tmpl w:val="EE76CF9C"/>
    <w:lvl w:ilvl="0" w:tplc="1BB42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377D1D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3217255"/>
    <w:multiLevelType w:val="hybridMultilevel"/>
    <w:tmpl w:val="EBF4A1EE"/>
    <w:lvl w:ilvl="0" w:tplc="B364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9A3A92"/>
    <w:multiLevelType w:val="hybridMultilevel"/>
    <w:tmpl w:val="4FACD5B4"/>
    <w:lvl w:ilvl="0" w:tplc="3D183878">
      <w:start w:val="1"/>
      <w:numFmt w:val="taiwaneseCountingThousand"/>
      <w:lvlText w:val="%1、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6FCC230A"/>
    <w:multiLevelType w:val="hybridMultilevel"/>
    <w:tmpl w:val="A6849F34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724B2B"/>
    <w:multiLevelType w:val="hybridMultilevel"/>
    <w:tmpl w:val="E0CC879A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5D7E0E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220078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0C"/>
    <w:rsid w:val="00187E9D"/>
    <w:rsid w:val="0087000C"/>
    <w:rsid w:val="00901182"/>
    <w:rsid w:val="00A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0C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4">
    <w:name w:val="頁首 字元"/>
    <w:basedOn w:val="a0"/>
    <w:link w:val="a3"/>
    <w:uiPriority w:val="99"/>
    <w:rsid w:val="0087000C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8700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7000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7">
    <w:name w:val="清單段落 字元"/>
    <w:link w:val="a6"/>
    <w:uiPriority w:val="34"/>
    <w:locked/>
    <w:rsid w:val="0087000C"/>
    <w:rPr>
      <w:rFonts w:ascii="Calibri" w:eastAsia="新細明體" w:hAnsi="Calibri" w:cs="Times New Roman"/>
    </w:rPr>
  </w:style>
  <w:style w:type="paragraph" w:styleId="a8">
    <w:name w:val="footer"/>
    <w:basedOn w:val="a"/>
    <w:link w:val="a9"/>
    <w:uiPriority w:val="99"/>
    <w:unhideWhenUsed/>
    <w:rsid w:val="00187E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87E9D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0C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4">
    <w:name w:val="頁首 字元"/>
    <w:basedOn w:val="a0"/>
    <w:link w:val="a3"/>
    <w:uiPriority w:val="99"/>
    <w:rsid w:val="0087000C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8700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7000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7">
    <w:name w:val="清單段落 字元"/>
    <w:link w:val="a6"/>
    <w:uiPriority w:val="34"/>
    <w:locked/>
    <w:rsid w:val="0087000C"/>
    <w:rPr>
      <w:rFonts w:ascii="Calibri" w:eastAsia="新細明體" w:hAnsi="Calibri" w:cs="Times New Roman"/>
    </w:rPr>
  </w:style>
  <w:style w:type="paragraph" w:styleId="a8">
    <w:name w:val="footer"/>
    <w:basedOn w:val="a"/>
    <w:link w:val="a9"/>
    <w:uiPriority w:val="99"/>
    <w:unhideWhenUsed/>
    <w:rsid w:val="00187E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87E9D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deaoff0a</cp:lastModifiedBy>
  <cp:revision>2</cp:revision>
  <dcterms:created xsi:type="dcterms:W3CDTF">2021-03-24T07:51:00Z</dcterms:created>
  <dcterms:modified xsi:type="dcterms:W3CDTF">2021-08-17T03:33:00Z</dcterms:modified>
</cp:coreProperties>
</file>